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62E8" w14:textId="77777777" w:rsidR="00ED7297" w:rsidRDefault="00ED7297" w:rsidP="00ED7297">
      <w:pPr>
        <w:pStyle w:val="1"/>
        <w:spacing w:before="0" w:after="0"/>
        <w:jc w:val="right"/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Приложение №1</w:t>
      </w:r>
    </w:p>
    <w:p w14:paraId="6DFB3845" w14:textId="77777777" w:rsidR="00ED7297" w:rsidRDefault="00ED7297" w:rsidP="00ED7297">
      <w:pPr>
        <w:pStyle w:val="1"/>
        <w:spacing w:before="0" w:after="0"/>
        <w:jc w:val="right"/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к</w:t>
      </w:r>
      <w:r w:rsidRPr="00FE2C73"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 xml:space="preserve"> приказу </w:t>
      </w:r>
      <w:r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ЧОУ ДПО «ЦПП»</w:t>
      </w:r>
    </w:p>
    <w:p w14:paraId="59AA8EAC" w14:textId="7C3A95F3" w:rsidR="00ED7297" w:rsidRPr="00FE2C73" w:rsidRDefault="00ED7297" w:rsidP="00ED7297">
      <w:pPr>
        <w:pStyle w:val="1"/>
        <w:spacing w:before="0" w:after="0"/>
        <w:jc w:val="right"/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от «</w:t>
      </w:r>
      <w:r w:rsidR="00510E70"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20</w:t>
      </w:r>
      <w:r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 xml:space="preserve">» </w:t>
      </w:r>
      <w:r w:rsidR="00510E70"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 xml:space="preserve"> 202</w:t>
      </w:r>
      <w:r w:rsidR="00510E70"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3</w:t>
      </w:r>
      <w:r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 xml:space="preserve"> г. № </w:t>
      </w:r>
      <w:r w:rsidR="00153F2E"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7</w:t>
      </w:r>
      <w:r>
        <w:rPr>
          <w:rFonts w:ascii="Times New Roman" w:eastAsia="Calibri" w:hAnsi="Times New Roman" w:cs="Times New Roman"/>
          <w:b w:val="0"/>
          <w:i w:val="0"/>
          <w:kern w:val="36"/>
          <w:sz w:val="28"/>
          <w:szCs w:val="28"/>
        </w:rPr>
        <w:t>7</w:t>
      </w:r>
    </w:p>
    <w:p w14:paraId="1F6E8131" w14:textId="7EA8B77F" w:rsidR="001A1AEE" w:rsidRDefault="001A1AEE" w:rsidP="001A1AEE">
      <w:pPr>
        <w:widowControl w:val="0"/>
        <w:tabs>
          <w:tab w:val="right" w:pos="9923"/>
        </w:tabs>
        <w:autoSpaceDE w:val="0"/>
        <w:autoSpaceDN w:val="0"/>
        <w:adjustRightInd w:val="0"/>
        <w:ind w:right="-2"/>
        <w:jc w:val="both"/>
        <w:rPr>
          <w:b/>
          <w:bCs/>
          <w:color w:val="000000"/>
        </w:rPr>
      </w:pPr>
    </w:p>
    <w:p w14:paraId="29947781" w14:textId="3FB946C9" w:rsidR="001336E9" w:rsidRDefault="001336E9" w:rsidP="001A1AEE">
      <w:pPr>
        <w:widowControl w:val="0"/>
        <w:tabs>
          <w:tab w:val="right" w:pos="9923"/>
        </w:tabs>
        <w:autoSpaceDE w:val="0"/>
        <w:autoSpaceDN w:val="0"/>
        <w:adjustRightInd w:val="0"/>
        <w:ind w:right="-2"/>
        <w:jc w:val="both"/>
        <w:rPr>
          <w:b/>
          <w:bCs/>
          <w:color w:val="000000"/>
        </w:rPr>
      </w:pPr>
    </w:p>
    <w:p w14:paraId="6691AE27" w14:textId="129771F1" w:rsidR="001336E9" w:rsidRPr="00456715" w:rsidRDefault="001336E9" w:rsidP="001336E9">
      <w:pPr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  <w:r w:rsidRPr="00456715">
        <w:rPr>
          <w:rFonts w:eastAsia="Times New Roman"/>
          <w:b/>
          <w:bCs/>
          <w:color w:val="444444"/>
          <w:sz w:val="28"/>
          <w:szCs w:val="28"/>
          <w:lang w:eastAsia="ru-RU"/>
        </w:rPr>
        <w:t>План финансово-хозяйственной деятельности на 20</w:t>
      </w:r>
      <w:r w:rsidRPr="008857FD">
        <w:rPr>
          <w:rFonts w:eastAsia="Times New Roman"/>
          <w:b/>
          <w:bCs/>
          <w:color w:val="444444"/>
          <w:sz w:val="28"/>
          <w:szCs w:val="28"/>
          <w:lang w:eastAsia="ru-RU"/>
        </w:rPr>
        <w:t>2</w:t>
      </w:r>
      <w:r w:rsidR="00510E70">
        <w:rPr>
          <w:rFonts w:eastAsia="Times New Roman"/>
          <w:b/>
          <w:bCs/>
          <w:color w:val="444444"/>
          <w:sz w:val="28"/>
          <w:szCs w:val="28"/>
          <w:lang w:eastAsia="ru-RU"/>
        </w:rPr>
        <w:t>4</w:t>
      </w:r>
      <w:r w:rsidRPr="00456715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г.</w:t>
      </w:r>
    </w:p>
    <w:p w14:paraId="7DD2EDA0" w14:textId="77777777" w:rsidR="001336E9" w:rsidRPr="00456715" w:rsidRDefault="001336E9" w:rsidP="001336E9">
      <w:pPr>
        <w:jc w:val="center"/>
        <w:textAlignment w:val="baseline"/>
        <w:outlineLvl w:val="3"/>
        <w:rPr>
          <w:rFonts w:eastAsia="Times New Roman"/>
          <w:b/>
          <w:bCs/>
          <w:color w:val="444444"/>
          <w:sz w:val="28"/>
          <w:szCs w:val="28"/>
          <w:lang w:eastAsia="ru-RU"/>
        </w:rPr>
      </w:pPr>
      <w:bookmarkStart w:id="0" w:name="_Hlk165482888"/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04"/>
        <w:gridCol w:w="8034"/>
        <w:gridCol w:w="1575"/>
      </w:tblGrid>
      <w:tr w:rsidR="001336E9" w:rsidRPr="00456715" w14:paraId="5991B2B7" w14:textId="77777777" w:rsidTr="00995034">
        <w:tc>
          <w:tcPr>
            <w:tcW w:w="86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F2FCB4" w14:textId="77777777" w:rsidR="001336E9" w:rsidRPr="00456715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D53652" w14:textId="77777777" w:rsidR="001336E9" w:rsidRPr="00456715" w:rsidRDefault="001336E9" w:rsidP="00995034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Сумма, тыс. руб</w:t>
            </w:r>
          </w:p>
        </w:tc>
      </w:tr>
      <w:tr w:rsidR="001336E9" w:rsidRPr="00456715" w14:paraId="08AC7366" w14:textId="77777777" w:rsidTr="00995034">
        <w:tc>
          <w:tcPr>
            <w:tcW w:w="86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208E5" w14:textId="77777777" w:rsidR="001336E9" w:rsidRPr="00456715" w:rsidRDefault="001336E9" w:rsidP="00995034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9C210B" w14:textId="77777777" w:rsidR="001336E9" w:rsidRPr="00456715" w:rsidRDefault="001336E9" w:rsidP="00995034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1336E9" w:rsidRPr="00456715" w14:paraId="0FE5623C" w14:textId="77777777" w:rsidTr="00995034">
        <w:tc>
          <w:tcPr>
            <w:tcW w:w="86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3BFB5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Остаток средств на начало текущего финансового года</w:t>
            </w:r>
            <w:r w:rsidRPr="00456715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850247F" wp14:editId="35951EF6">
                      <wp:extent cx="104775" cy="21907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8730D" id="Прямоугольник 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HOEgIAANUDAAAOAAAAZHJzL2Uyb0RvYy54bWysU8GO0zAQvSPxD5bvNEnVpTR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iUfj8QlnkkrDZBLT3ncQ6f6yQeueK2iY32QciV0AF6sr6/qj+yO+l4bLqq4pL9JaP0gQps8E&#10;8p5vL8Uc8g1xR+i9RX+BNiXge85a8lXG7bulQMVZ/ULT/JNkNPJGDMHoZDykAI8r8+OK0JKgMu44&#10;67fnrjfv0mC1KIPMPccz0qyowjxez57Vjix5Jyiy87k353EcTv3+jbNf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A8jYHO&#10;EgIAANUDAAAOAAAAAAAAAAAAAAAAAC4CAABkcnMvZTJvRG9jLnhtbFBLAQItABQABgAIAAAAIQAS&#10;uwWb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6E70AD" w14:textId="01F1998B" w:rsidR="001336E9" w:rsidRPr="00456715" w:rsidRDefault="00A84185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160</w:t>
            </w:r>
          </w:p>
        </w:tc>
      </w:tr>
      <w:tr w:rsidR="001336E9" w:rsidRPr="00456715" w14:paraId="791085AE" w14:textId="77777777" w:rsidTr="00995034">
        <w:tc>
          <w:tcPr>
            <w:tcW w:w="86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652EA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Остаток средств на конец текущего финансового года</w:t>
            </w:r>
            <w:r w:rsidRPr="00456715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4D1A2E7" wp14:editId="69634218">
                      <wp:extent cx="104775" cy="21907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112B8" id="Прямоугольник 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ApLj96&#10;EgIAANUDAAAOAAAAAAAAAAAAAAAAAC4CAABkcnMvZTJvRG9jLnhtbFBLAQItABQABgAIAAAAIQAS&#10;uwWb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D7C0EA" w14:textId="17549345" w:rsidR="001336E9" w:rsidRPr="00456715" w:rsidRDefault="00A84185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1831</w:t>
            </w:r>
          </w:p>
        </w:tc>
      </w:tr>
      <w:tr w:rsidR="001336E9" w:rsidRPr="00456715" w14:paraId="51FF7502" w14:textId="77777777" w:rsidTr="00995034">
        <w:tc>
          <w:tcPr>
            <w:tcW w:w="86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558A7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Доходы, всего: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86BCA2" w14:textId="477BA50B" w:rsidR="001336E9" w:rsidRPr="00456715" w:rsidRDefault="00A84185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4717</w:t>
            </w:r>
          </w:p>
        </w:tc>
      </w:tr>
      <w:tr w:rsidR="001336E9" w:rsidRPr="00456715" w14:paraId="3CF4A429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8A59E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67AB6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0E6990" w14:textId="77777777" w:rsidR="001336E9" w:rsidRPr="00456715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1336E9" w:rsidRPr="00456715" w14:paraId="4C341B4D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A937C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8C6AE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 xml:space="preserve">доходы от оказания </w:t>
            </w:r>
            <w:r>
              <w:rPr>
                <w:rFonts w:eastAsia="Times New Roman"/>
                <w:lang w:eastAsia="ru-RU"/>
              </w:rPr>
              <w:t xml:space="preserve">образовательных </w:t>
            </w:r>
            <w:r w:rsidRPr="00456715">
              <w:rPr>
                <w:rFonts w:eastAsia="Times New Roman"/>
                <w:lang w:eastAsia="ru-RU"/>
              </w:rPr>
              <w:t>услуг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BAB164" w14:textId="25BBBA37" w:rsidR="001336E9" w:rsidRPr="00456715" w:rsidRDefault="00A84185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4707</w:t>
            </w:r>
          </w:p>
        </w:tc>
      </w:tr>
      <w:tr w:rsidR="001336E9" w:rsidRPr="00456715" w14:paraId="1BF2FC10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827E0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E7A1F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прочие доходы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CF9E27" w14:textId="11EE0F5A" w:rsidR="001336E9" w:rsidRPr="008857FD" w:rsidRDefault="00A84185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1336E9" w:rsidRPr="008857FD">
              <w:rPr>
                <w:rFonts w:eastAsia="Times New Roman"/>
                <w:lang w:eastAsia="ru-RU"/>
              </w:rPr>
              <w:t>0</w:t>
            </w:r>
          </w:p>
        </w:tc>
      </w:tr>
      <w:tr w:rsidR="001336E9" w:rsidRPr="00456715" w14:paraId="3DDE17F2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CBDA4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</w:tcPr>
          <w:p w14:paraId="0AC40F87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безвозмездные денежные поступления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946471" w14:textId="6F627B91" w:rsidR="001336E9" w:rsidRPr="00456715" w:rsidRDefault="00A84185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1336E9" w:rsidRPr="00456715" w14:paraId="38553EAC" w14:textId="77777777" w:rsidTr="00995034">
        <w:tc>
          <w:tcPr>
            <w:tcW w:w="86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9710A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Расходы, всего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2431A" w14:textId="7B40A310" w:rsidR="001336E9" w:rsidRPr="00456715" w:rsidRDefault="00A84185" w:rsidP="0099503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3045</w:t>
            </w:r>
          </w:p>
        </w:tc>
      </w:tr>
      <w:tr w:rsidR="001336E9" w:rsidRPr="00456715" w14:paraId="1AA0F398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21AA3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4A400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A4641A" w14:textId="77777777" w:rsidR="001336E9" w:rsidRPr="00456715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1336E9" w:rsidRPr="00456715" w14:paraId="3DAC0D77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DBFE6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7A9F1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на выплаты персоналу, всего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2F5A68" w14:textId="43EAD7BD" w:rsidR="001336E9" w:rsidRPr="00456715" w:rsidRDefault="00A84185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1009</w:t>
            </w:r>
          </w:p>
        </w:tc>
      </w:tr>
      <w:tr w:rsidR="00510E70" w:rsidRPr="00456715" w14:paraId="04058B60" w14:textId="77777777" w:rsidTr="00BD7545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D653A" w14:textId="77777777" w:rsidR="00510E70" w:rsidRPr="00456715" w:rsidRDefault="00510E70" w:rsidP="0099503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AD52A" w14:textId="5A91047A" w:rsidR="00510E70" w:rsidRPr="00456715" w:rsidRDefault="00510E70" w:rsidP="00995034">
            <w:pPr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 налоги по з/п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C06C3F" w14:textId="403806C9" w:rsidR="00510E70" w:rsidRPr="00456715" w:rsidRDefault="00510E70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</w:t>
            </w:r>
          </w:p>
        </w:tc>
      </w:tr>
      <w:tr w:rsidR="001336E9" w:rsidRPr="00456715" w14:paraId="232E6820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7860D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E99F4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4521CD" w14:textId="267FE326" w:rsidR="001336E9" w:rsidRPr="00456715" w:rsidRDefault="00510E70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1760</w:t>
            </w:r>
          </w:p>
        </w:tc>
      </w:tr>
      <w:tr w:rsidR="001336E9" w:rsidRPr="00456715" w14:paraId="702AB1FF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D655F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6CDE0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4AE1F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688107" w14:textId="77777777" w:rsidR="001336E9" w:rsidRPr="00456715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1336E9" w:rsidRPr="00456715" w14:paraId="34F6CCD8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B7647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F55856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AAD37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канцелярские товары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E3E5E2" w14:textId="335087F1" w:rsidR="001336E9" w:rsidRPr="008857FD" w:rsidRDefault="00510E70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1336E9" w:rsidRPr="008857FD">
              <w:rPr>
                <w:rFonts w:eastAsia="Times New Roman"/>
                <w:lang w:eastAsia="ru-RU"/>
              </w:rPr>
              <w:t>0</w:t>
            </w:r>
          </w:p>
        </w:tc>
      </w:tr>
      <w:tr w:rsidR="001336E9" w:rsidRPr="00456715" w14:paraId="0C9169FD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D47B7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54219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5946C" w14:textId="77777777" w:rsidR="001336E9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оплата информационных ресурсов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ABB6D2" w14:textId="77777777" w:rsidR="001336E9" w:rsidRPr="008857FD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  <w:r w:rsidRPr="008857FD">
              <w:rPr>
                <w:rFonts w:eastAsia="Times New Roman"/>
                <w:lang w:eastAsia="ru-RU"/>
              </w:rPr>
              <w:t>78</w:t>
            </w:r>
          </w:p>
        </w:tc>
      </w:tr>
      <w:tr w:rsidR="001336E9" w:rsidRPr="00456715" w14:paraId="3505913A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BBE44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F08C1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F839F" w14:textId="77777777" w:rsidR="001336E9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оплата образовательных ресурсов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492461" w14:textId="77777777" w:rsidR="001336E9" w:rsidRPr="008857FD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  <w:r w:rsidRPr="008857FD">
              <w:rPr>
                <w:rFonts w:eastAsia="Times New Roman"/>
                <w:lang w:eastAsia="ru-RU"/>
              </w:rPr>
              <w:t>120</w:t>
            </w:r>
          </w:p>
        </w:tc>
      </w:tr>
      <w:tr w:rsidR="001336E9" w:rsidRPr="00456715" w14:paraId="2DDF18DF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13ECE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32B6C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D585C2" w14:textId="77777777" w:rsidR="001336E9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823FFF">
              <w:rPr>
                <w:rFonts w:eastAsia="Times New Roman"/>
                <w:lang w:eastAsia="ru-RU"/>
              </w:rPr>
              <w:t>пополнение библиотечного фонда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792DCD" w14:textId="77777777" w:rsidR="001336E9" w:rsidRPr="008857FD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  <w:r w:rsidRPr="008857FD">
              <w:rPr>
                <w:rFonts w:eastAsia="Times New Roman"/>
                <w:lang w:eastAsia="ru-RU"/>
              </w:rPr>
              <w:t>20</w:t>
            </w:r>
          </w:p>
        </w:tc>
      </w:tr>
      <w:tr w:rsidR="001336E9" w:rsidRPr="00456715" w14:paraId="436D2C6C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C9DF2D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3BC14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33956" w14:textId="77777777" w:rsidR="001336E9" w:rsidRPr="00823FFF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823FFF">
              <w:rPr>
                <w:rFonts w:eastAsia="Times New Roman"/>
                <w:lang w:eastAsia="ru-RU"/>
              </w:rPr>
              <w:t>оплата средств телекоммуникации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4B6BA4" w14:textId="77777777" w:rsidR="001336E9" w:rsidRPr="008857FD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  <w:r w:rsidRPr="008857FD">
              <w:rPr>
                <w:rFonts w:eastAsia="Times New Roman"/>
                <w:lang w:eastAsia="ru-RU"/>
              </w:rPr>
              <w:t>25</w:t>
            </w:r>
          </w:p>
        </w:tc>
      </w:tr>
      <w:tr w:rsidR="001336E9" w:rsidRPr="00456715" w14:paraId="66D2AF03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E0DC4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2EC93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A8B1D" w14:textId="77777777" w:rsidR="001336E9" w:rsidRPr="00823FFF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обучение, повышение квалификации преподавательского состава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E7847E" w14:textId="5DF6DF71" w:rsidR="001336E9" w:rsidRPr="008857FD" w:rsidRDefault="00510E70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70</w:t>
            </w:r>
          </w:p>
        </w:tc>
      </w:tr>
      <w:tr w:rsidR="001336E9" w:rsidRPr="00456715" w14:paraId="3DE3BE2D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90ECBE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70905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1D00B" w14:textId="77777777" w:rsidR="001336E9" w:rsidRPr="00823FFF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823FFF">
              <w:rPr>
                <w:rFonts w:eastAsia="Times New Roman"/>
                <w:lang w:eastAsia="ru-RU"/>
              </w:rPr>
              <w:t>прочее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171DED" w14:textId="020AEC7E" w:rsidR="001336E9" w:rsidRPr="008857FD" w:rsidRDefault="00510E70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1387</w:t>
            </w:r>
          </w:p>
        </w:tc>
      </w:tr>
      <w:tr w:rsidR="001336E9" w:rsidRPr="00456715" w14:paraId="2DB1CFFC" w14:textId="77777777" w:rsidTr="00995034">
        <w:tc>
          <w:tcPr>
            <w:tcW w:w="86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39D36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Выплаты, уменьшающие доход, всего</w:t>
            </w:r>
            <w:r w:rsidRPr="00456715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FEB8C2E" wp14:editId="2A6D850C">
                      <wp:extent cx="104775" cy="21907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16A44A" id="Прямоугольник 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rUEQIAANUDAAAOAAAAZHJzL2Uyb0RvYy54bWysU8GO0zAQvSPxD5bvNEnVUjZ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MQAStQR&#10;AgAA1QMAAA4AAAAAAAAAAAAAAAAALgIAAGRycy9lMm9Eb2MueG1sUEsBAi0AFAAGAAgAAAAhABK7&#10;BZvcAAAAAwEAAA8AAAAAAAAAAAAAAAAAaw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B30ACA" w14:textId="1C37FAA3" w:rsidR="001336E9" w:rsidRPr="00456715" w:rsidRDefault="00510E70" w:rsidP="0099503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151</w:t>
            </w:r>
          </w:p>
        </w:tc>
      </w:tr>
      <w:tr w:rsidR="001336E9" w:rsidRPr="00456715" w14:paraId="2896B8ED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4BFE8" w14:textId="77777777" w:rsidR="001336E9" w:rsidRPr="00456715" w:rsidRDefault="001336E9" w:rsidP="0099503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2D417" w14:textId="77777777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 w:rsidRPr="00456715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4F41A9" w14:textId="77777777" w:rsidR="001336E9" w:rsidRPr="00456715" w:rsidRDefault="001336E9" w:rsidP="0099503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1336E9" w:rsidRPr="00456715" w14:paraId="792B3771" w14:textId="77777777" w:rsidTr="00995034">
        <w:tc>
          <w:tcPr>
            <w:tcW w:w="3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12F58" w14:textId="77777777" w:rsidR="001336E9" w:rsidRPr="00456715" w:rsidRDefault="001336E9" w:rsidP="0099503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2153E" w14:textId="7976DA9A" w:rsidR="001336E9" w:rsidRPr="00456715" w:rsidRDefault="001336E9" w:rsidP="00995034">
            <w:pPr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налог </w:t>
            </w:r>
            <w:r w:rsidR="00510E70">
              <w:rPr>
                <w:rFonts w:eastAsia="Times New Roman"/>
                <w:lang w:eastAsia="ru-RU"/>
              </w:rPr>
              <w:t>на прибыль организаций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B5AFEE" w14:textId="20B55491" w:rsidR="001336E9" w:rsidRPr="00456715" w:rsidRDefault="00510E70" w:rsidP="009950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151</w:t>
            </w:r>
          </w:p>
        </w:tc>
      </w:tr>
      <w:bookmarkEnd w:id="0"/>
    </w:tbl>
    <w:p w14:paraId="41DD6C54" w14:textId="77777777" w:rsidR="001336E9" w:rsidRDefault="001336E9" w:rsidP="001A1AEE">
      <w:pPr>
        <w:widowControl w:val="0"/>
        <w:tabs>
          <w:tab w:val="right" w:pos="9923"/>
        </w:tabs>
        <w:autoSpaceDE w:val="0"/>
        <w:autoSpaceDN w:val="0"/>
        <w:adjustRightInd w:val="0"/>
        <w:ind w:right="-2"/>
        <w:jc w:val="both"/>
        <w:rPr>
          <w:b/>
          <w:bCs/>
          <w:color w:val="000000"/>
        </w:rPr>
      </w:pPr>
    </w:p>
    <w:sectPr w:rsidR="001336E9" w:rsidSect="00C6241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agmatic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370F6"/>
    <w:multiLevelType w:val="hybridMultilevel"/>
    <w:tmpl w:val="D9588A5A"/>
    <w:lvl w:ilvl="0" w:tplc="827EA43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D14"/>
    <w:multiLevelType w:val="hybridMultilevel"/>
    <w:tmpl w:val="73003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250D95"/>
    <w:multiLevelType w:val="hybridMultilevel"/>
    <w:tmpl w:val="BF408310"/>
    <w:lvl w:ilvl="0" w:tplc="65303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3408D9"/>
    <w:multiLevelType w:val="hybridMultilevel"/>
    <w:tmpl w:val="4E488BD4"/>
    <w:lvl w:ilvl="0" w:tplc="7FBA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F0BBD"/>
    <w:multiLevelType w:val="hybridMultilevel"/>
    <w:tmpl w:val="2D20A760"/>
    <w:lvl w:ilvl="0" w:tplc="E592B774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C3D08B5"/>
    <w:multiLevelType w:val="hybridMultilevel"/>
    <w:tmpl w:val="741E3ABE"/>
    <w:lvl w:ilvl="0" w:tplc="AED2269A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FB3FA3"/>
    <w:multiLevelType w:val="hybridMultilevel"/>
    <w:tmpl w:val="2A00AD98"/>
    <w:lvl w:ilvl="0" w:tplc="E592B7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647F68"/>
    <w:multiLevelType w:val="hybridMultilevel"/>
    <w:tmpl w:val="E68E50E4"/>
    <w:lvl w:ilvl="0" w:tplc="FD822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49129F"/>
    <w:multiLevelType w:val="multilevel"/>
    <w:tmpl w:val="B5E6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3F25E0D"/>
    <w:multiLevelType w:val="hybridMultilevel"/>
    <w:tmpl w:val="BAF03408"/>
    <w:lvl w:ilvl="0" w:tplc="2C6A344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B0BF1"/>
    <w:multiLevelType w:val="hybridMultilevel"/>
    <w:tmpl w:val="97F0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81104"/>
    <w:multiLevelType w:val="hybridMultilevel"/>
    <w:tmpl w:val="BF7457A6"/>
    <w:lvl w:ilvl="0" w:tplc="E1F2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333482"/>
    <w:multiLevelType w:val="hybridMultilevel"/>
    <w:tmpl w:val="54D86C22"/>
    <w:lvl w:ilvl="0" w:tplc="943A1662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99662">
    <w:abstractNumId w:val="3"/>
  </w:num>
  <w:num w:numId="2" w16cid:durableId="1774476555">
    <w:abstractNumId w:val="11"/>
  </w:num>
  <w:num w:numId="3" w16cid:durableId="1458138424">
    <w:abstractNumId w:val="7"/>
  </w:num>
  <w:num w:numId="4" w16cid:durableId="1171799981">
    <w:abstractNumId w:val="10"/>
  </w:num>
  <w:num w:numId="5" w16cid:durableId="1145852625">
    <w:abstractNumId w:val="6"/>
  </w:num>
  <w:num w:numId="6" w16cid:durableId="1723018773">
    <w:abstractNumId w:val="8"/>
  </w:num>
  <w:num w:numId="7" w16cid:durableId="1133327937">
    <w:abstractNumId w:val="1"/>
  </w:num>
  <w:num w:numId="8" w16cid:durableId="1616329850">
    <w:abstractNumId w:val="9"/>
  </w:num>
  <w:num w:numId="9" w16cid:durableId="476343032">
    <w:abstractNumId w:val="0"/>
  </w:num>
  <w:num w:numId="10" w16cid:durableId="1834906290">
    <w:abstractNumId w:val="5"/>
  </w:num>
  <w:num w:numId="11" w16cid:durableId="1942108842">
    <w:abstractNumId w:val="4"/>
  </w:num>
  <w:num w:numId="12" w16cid:durableId="1255014777">
    <w:abstractNumId w:val="12"/>
  </w:num>
  <w:num w:numId="13" w16cid:durableId="62168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80"/>
    <w:rsid w:val="000A173C"/>
    <w:rsid w:val="00113B5C"/>
    <w:rsid w:val="001336E9"/>
    <w:rsid w:val="00153F2E"/>
    <w:rsid w:val="001679E3"/>
    <w:rsid w:val="001A1AEE"/>
    <w:rsid w:val="001E75FB"/>
    <w:rsid w:val="00246026"/>
    <w:rsid w:val="002C3F20"/>
    <w:rsid w:val="002E0396"/>
    <w:rsid w:val="003C046D"/>
    <w:rsid w:val="00422CD0"/>
    <w:rsid w:val="00437B33"/>
    <w:rsid w:val="00493D65"/>
    <w:rsid w:val="004B2882"/>
    <w:rsid w:val="004B64D0"/>
    <w:rsid w:val="00510E70"/>
    <w:rsid w:val="0066354D"/>
    <w:rsid w:val="00743182"/>
    <w:rsid w:val="007A1A23"/>
    <w:rsid w:val="007D6140"/>
    <w:rsid w:val="00805006"/>
    <w:rsid w:val="008611AA"/>
    <w:rsid w:val="00963ED5"/>
    <w:rsid w:val="00973A05"/>
    <w:rsid w:val="00A11F22"/>
    <w:rsid w:val="00A84185"/>
    <w:rsid w:val="00A84776"/>
    <w:rsid w:val="00A93A59"/>
    <w:rsid w:val="00B20DAE"/>
    <w:rsid w:val="00C6241A"/>
    <w:rsid w:val="00C63C80"/>
    <w:rsid w:val="00D2460D"/>
    <w:rsid w:val="00D60990"/>
    <w:rsid w:val="00D923AF"/>
    <w:rsid w:val="00DB7933"/>
    <w:rsid w:val="00E01B00"/>
    <w:rsid w:val="00E474D4"/>
    <w:rsid w:val="00ED7297"/>
    <w:rsid w:val="00EE6EFC"/>
    <w:rsid w:val="00EF0BB9"/>
    <w:rsid w:val="00F52BF8"/>
    <w:rsid w:val="00FA6962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60D3"/>
  <w15:docId w15:val="{E3561AD4-6781-491E-B424-B67ACA95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0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C3F20"/>
    <w:pPr>
      <w:spacing w:after="160" w:line="259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A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 1"/>
    <w:basedOn w:val="a"/>
    <w:rsid w:val="001A1AEE"/>
    <w:pPr>
      <w:autoSpaceDE w:val="0"/>
      <w:autoSpaceDN w:val="0"/>
      <w:adjustRightInd w:val="0"/>
      <w:spacing w:before="283" w:after="113"/>
    </w:pPr>
    <w:rPr>
      <w:rFonts w:ascii="Pragmatica" w:eastAsia="Times New Roman" w:hAnsi="Pragmatica" w:cs="Pragmatica"/>
      <w:b/>
      <w:bCs/>
      <w:i/>
      <w:iCs/>
      <w:lang w:eastAsia="ru-RU"/>
    </w:rPr>
  </w:style>
  <w:style w:type="character" w:styleId="a6">
    <w:name w:val="Hyperlink"/>
    <w:basedOn w:val="a0"/>
    <w:uiPriority w:val="99"/>
    <w:unhideWhenUsed/>
    <w:rsid w:val="001A1AE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A1AE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6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365 Pro Plus</cp:lastModifiedBy>
  <cp:revision>4</cp:revision>
  <cp:lastPrinted>2021-08-27T12:29:00Z</cp:lastPrinted>
  <dcterms:created xsi:type="dcterms:W3CDTF">2021-08-30T15:06:00Z</dcterms:created>
  <dcterms:modified xsi:type="dcterms:W3CDTF">2024-05-01T16:08:00Z</dcterms:modified>
</cp:coreProperties>
</file>